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B8" w:rsidRDefault="00116DB8" w:rsidP="00116DB8">
      <w:pPr>
        <w:jc w:val="center"/>
        <w:rPr>
          <w:rFonts w:ascii="Arial" w:hAnsi="Arial" w:cs="Arial"/>
          <w:color w:val="333333"/>
          <w:sz w:val="27"/>
          <w:szCs w:val="27"/>
          <w:shd w:val="clear" w:color="auto" w:fill="FFFFFF"/>
        </w:rPr>
      </w:pPr>
      <w:r>
        <w:rPr>
          <w:rFonts w:ascii="Arial" w:hAnsi="Arial" w:cs="Arial"/>
          <w:color w:val="333333"/>
          <w:sz w:val="27"/>
          <w:szCs w:val="27"/>
          <w:shd w:val="clear" w:color="auto" w:fill="FFFFFF"/>
        </w:rPr>
        <w:t>НЕЙРОИГРЫ В РАБОТЕ ЛОГОПЕДА</w:t>
      </w:r>
    </w:p>
    <w:p w:rsidR="00116DB8" w:rsidRPr="00116DB8" w:rsidRDefault="00116DB8" w:rsidP="00116DB8">
      <w:pPr>
        <w:spacing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В широком смысле это игры, которые и</w:t>
      </w:r>
      <w:r w:rsidRPr="00685AE9">
        <w:rPr>
          <w:rFonts w:ascii="Times New Roman" w:eastAsia="Times New Roman" w:hAnsi="Times New Roman" w:cs="Times New Roman"/>
          <w:color w:val="333333"/>
          <w:sz w:val="28"/>
          <w:szCs w:val="28"/>
          <w:lang w:eastAsia="ru-RU"/>
        </w:rPr>
        <w:t xml:space="preserve">спользуют </w:t>
      </w:r>
      <w:r w:rsidR="00610A99" w:rsidRPr="00685AE9">
        <w:rPr>
          <w:rFonts w:ascii="Times New Roman" w:eastAsia="Times New Roman" w:hAnsi="Times New Roman" w:cs="Times New Roman"/>
          <w:color w:val="333333"/>
          <w:sz w:val="28"/>
          <w:szCs w:val="28"/>
          <w:lang w:eastAsia="ru-RU"/>
        </w:rPr>
        <w:t>логопеды и дефектологи</w:t>
      </w:r>
      <w:r w:rsidRPr="00116DB8">
        <w:rPr>
          <w:rFonts w:ascii="Times New Roman" w:eastAsia="Times New Roman" w:hAnsi="Times New Roman" w:cs="Times New Roman"/>
          <w:color w:val="333333"/>
          <w:sz w:val="28"/>
          <w:szCs w:val="28"/>
          <w:lang w:eastAsia="ru-RU"/>
        </w:rPr>
        <w:t xml:space="preserve"> на своих коррекционно-развивающих занятиях. Для удобства поиска (настольных игр сейчас выпускается огромное число) и чтобы не утонуть в этом потоке специалистам и родителям, используется уточнение «нейропсихологические». Они направлены на развитие:</w:t>
      </w:r>
    </w:p>
    <w:p w:rsidR="00116DB8" w:rsidRPr="00116DB8" w:rsidRDefault="00116DB8" w:rsidP="00116DB8">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разных видов восприятия,</w:t>
      </w:r>
    </w:p>
    <w:p w:rsidR="00116DB8" w:rsidRPr="00116DB8" w:rsidRDefault="00116DB8" w:rsidP="00116DB8">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внимания,</w:t>
      </w:r>
    </w:p>
    <w:p w:rsidR="00116DB8" w:rsidRPr="00116DB8" w:rsidRDefault="00116DB8" w:rsidP="00116DB8">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памяти,</w:t>
      </w:r>
    </w:p>
    <w:p w:rsidR="00116DB8" w:rsidRPr="00116DB8" w:rsidRDefault="00116DB8" w:rsidP="00116DB8">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формирование пространственных представлений,</w:t>
      </w:r>
    </w:p>
    <w:p w:rsidR="00116DB8" w:rsidRPr="00116DB8" w:rsidRDefault="00116DB8" w:rsidP="00116DB8">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умения прогнозировать результаты своих действий,</w:t>
      </w:r>
    </w:p>
    <w:p w:rsidR="00116DB8" w:rsidRPr="00116DB8" w:rsidRDefault="00116DB8" w:rsidP="00116DB8">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умения делать выводы, учитывая сразу несколько условий.</w:t>
      </w:r>
    </w:p>
    <w:p w:rsidR="00116DB8" w:rsidRPr="00116DB8" w:rsidRDefault="00116DB8" w:rsidP="00116DB8">
      <w:pPr>
        <w:spacing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Важно не забывать, что дети развиваются в первую очередь играя, получая удовольствие от взаимодействия с другими, соревнуясь, стараясь победить, учитывая свои ошибки на будущее.</w:t>
      </w:r>
    </w:p>
    <w:p w:rsidR="00116DB8" w:rsidRPr="00116DB8" w:rsidRDefault="00116DB8" w:rsidP="00116DB8">
      <w:pPr>
        <w:spacing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 xml:space="preserve">Так </w:t>
      </w:r>
      <w:r w:rsidR="002943CE" w:rsidRPr="00685AE9">
        <w:rPr>
          <w:rFonts w:ascii="Times New Roman" w:eastAsia="Times New Roman" w:hAnsi="Times New Roman" w:cs="Times New Roman"/>
          <w:color w:val="333333"/>
          <w:sz w:val="28"/>
          <w:szCs w:val="28"/>
          <w:lang w:eastAsia="ru-RU"/>
        </w:rPr>
        <w:t>как в поле зрения логопеда</w:t>
      </w:r>
      <w:r w:rsidRPr="00116DB8">
        <w:rPr>
          <w:rFonts w:ascii="Times New Roman" w:eastAsia="Times New Roman" w:hAnsi="Times New Roman" w:cs="Times New Roman"/>
          <w:color w:val="333333"/>
          <w:sz w:val="28"/>
          <w:szCs w:val="28"/>
          <w:lang w:eastAsia="ru-RU"/>
        </w:rPr>
        <w:t xml:space="preserve"> попадают чаще всего дети с трудностями обучения и проблемами поведения, кому трудно бывает сосредоточиться на уроке, упорядочить и запомнить информацию, тяжело быстро переключаться с одного задания на другое, то становится понятным, что круг таких детей достаточно широк. А также это и дети с дефицитом внимания, </w:t>
      </w:r>
      <w:proofErr w:type="spellStart"/>
      <w:r w:rsidRPr="00116DB8">
        <w:rPr>
          <w:rFonts w:ascii="Times New Roman" w:eastAsia="Times New Roman" w:hAnsi="Times New Roman" w:cs="Times New Roman"/>
          <w:color w:val="333333"/>
          <w:sz w:val="28"/>
          <w:szCs w:val="28"/>
          <w:lang w:eastAsia="ru-RU"/>
        </w:rPr>
        <w:t>гиперактивностью</w:t>
      </w:r>
      <w:proofErr w:type="spellEnd"/>
      <w:r w:rsidRPr="00116DB8">
        <w:rPr>
          <w:rFonts w:ascii="Times New Roman" w:eastAsia="Times New Roman" w:hAnsi="Times New Roman" w:cs="Times New Roman"/>
          <w:color w:val="333333"/>
          <w:sz w:val="28"/>
          <w:szCs w:val="28"/>
          <w:lang w:eastAsia="ru-RU"/>
        </w:rPr>
        <w:t>, повышенной импульсивностью, с различными задержками и дефицитами психического развития.</w:t>
      </w:r>
    </w:p>
    <w:p w:rsidR="00116DB8" w:rsidRPr="00116DB8" w:rsidRDefault="00116DB8" w:rsidP="00116DB8">
      <w:pPr>
        <w:spacing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Игровые технологии повышают интерес и мотивацию, помогают не бояться ошибок, развивают коммуникацию. Ведь игра — это естественное состояние и потребность любого ребенка.</w:t>
      </w:r>
    </w:p>
    <w:p w:rsidR="00116DB8" w:rsidRPr="00685AE9" w:rsidRDefault="00116DB8" w:rsidP="00116DB8">
      <w:pPr>
        <w:spacing w:after="100" w:afterAutospacing="1" w:line="240" w:lineRule="auto"/>
        <w:rPr>
          <w:rFonts w:ascii="Times New Roman" w:eastAsia="Times New Roman" w:hAnsi="Times New Roman" w:cs="Times New Roman"/>
          <w:color w:val="333333"/>
          <w:sz w:val="28"/>
          <w:szCs w:val="28"/>
          <w:lang w:eastAsia="ru-RU"/>
        </w:rPr>
      </w:pPr>
      <w:r w:rsidRPr="00116DB8">
        <w:rPr>
          <w:rFonts w:ascii="Times New Roman" w:eastAsia="Times New Roman" w:hAnsi="Times New Roman" w:cs="Times New Roman"/>
          <w:color w:val="333333"/>
          <w:sz w:val="28"/>
          <w:szCs w:val="28"/>
          <w:lang w:eastAsia="ru-RU"/>
        </w:rPr>
        <w:t>Абсолютно у любой игры есть развивающий потенциал. Если указано, что игра нейропсихологическая, то обязательно в правилах описано, для кого она будет наиболее полезна и детям какого возраста рекомендована. Чаще всего это возраст от пяти лет и старше. Так что такие игры родители могут покупать и без рекомендаций специалиста — они в любом случае полезны и интересны.</w:t>
      </w:r>
    </w:p>
    <w:p w:rsidR="00685AE9" w:rsidRPr="00116DB8" w:rsidRDefault="00685AE9" w:rsidP="00116DB8">
      <w:pPr>
        <w:spacing w:after="100" w:afterAutospacing="1" w:line="240" w:lineRule="auto"/>
        <w:rPr>
          <w:rFonts w:ascii="Times New Roman" w:eastAsia="Times New Roman" w:hAnsi="Times New Roman" w:cs="Times New Roman"/>
          <w:color w:val="333333"/>
          <w:sz w:val="28"/>
          <w:szCs w:val="28"/>
          <w:lang w:eastAsia="ru-RU"/>
        </w:rPr>
      </w:pPr>
      <w:r w:rsidRPr="00685AE9">
        <w:rPr>
          <w:rFonts w:ascii="Times New Roman" w:hAnsi="Times New Roman" w:cs="Times New Roman"/>
          <w:color w:val="111111"/>
          <w:sz w:val="28"/>
          <w:szCs w:val="28"/>
          <w:shd w:val="clear" w:color="auto" w:fill="FFFFFF"/>
        </w:rPr>
        <w:t>Для успешного обучения и развития ребенка в школе одним из основных условий является полноценное развитие в </w:t>
      </w:r>
      <w:r w:rsidRPr="00685AE9">
        <w:rPr>
          <w:rStyle w:val="a4"/>
          <w:rFonts w:ascii="Times New Roman" w:hAnsi="Times New Roman" w:cs="Times New Roman"/>
          <w:color w:val="111111"/>
          <w:sz w:val="28"/>
          <w:szCs w:val="28"/>
          <w:bdr w:val="none" w:sz="0" w:space="0" w:color="auto" w:frame="1"/>
          <w:shd w:val="clear" w:color="auto" w:fill="FFFFFF"/>
        </w:rPr>
        <w:t>дошкольном</w:t>
      </w:r>
      <w:r w:rsidRPr="00685AE9">
        <w:rPr>
          <w:rFonts w:ascii="Times New Roman" w:hAnsi="Times New Roman" w:cs="Times New Roman"/>
          <w:color w:val="111111"/>
          <w:sz w:val="28"/>
          <w:szCs w:val="28"/>
          <w:shd w:val="clear" w:color="auto" w:fill="FFFFFF"/>
        </w:rPr>
        <w:t> детстве межполушарного взаимодействия. </w:t>
      </w:r>
      <w:r w:rsidRPr="00685AE9">
        <w:rPr>
          <w:rStyle w:val="a4"/>
          <w:rFonts w:ascii="Times New Roman" w:hAnsi="Times New Roman" w:cs="Times New Roman"/>
          <w:color w:val="111111"/>
          <w:sz w:val="28"/>
          <w:szCs w:val="28"/>
          <w:bdr w:val="none" w:sz="0" w:space="0" w:color="auto" w:frame="1"/>
          <w:shd w:val="clear" w:color="auto" w:fill="FFFFFF"/>
        </w:rPr>
        <w:t>Нейропсихологические упражнения</w:t>
      </w:r>
      <w:r w:rsidRPr="00685AE9">
        <w:rPr>
          <w:rFonts w:ascii="Times New Roman" w:hAnsi="Times New Roman" w:cs="Times New Roman"/>
          <w:color w:val="111111"/>
          <w:sz w:val="28"/>
          <w:szCs w:val="28"/>
          <w:shd w:val="clear" w:color="auto" w:fill="FFFFFF"/>
        </w:rPr>
        <w:t xml:space="preserve"> развивают мозолистое тело, повышают </w:t>
      </w:r>
      <w:proofErr w:type="spellStart"/>
      <w:r w:rsidRPr="00685AE9">
        <w:rPr>
          <w:rFonts w:ascii="Times New Roman" w:hAnsi="Times New Roman" w:cs="Times New Roman"/>
          <w:color w:val="111111"/>
          <w:sz w:val="28"/>
          <w:szCs w:val="28"/>
          <w:shd w:val="clear" w:color="auto" w:fill="FFFFFF"/>
        </w:rPr>
        <w:t>стрессоустойчивость</w:t>
      </w:r>
      <w:proofErr w:type="spellEnd"/>
      <w:r w:rsidRPr="00685AE9">
        <w:rPr>
          <w:rFonts w:ascii="Times New Roman" w:hAnsi="Times New Roman" w:cs="Times New Roman"/>
          <w:color w:val="111111"/>
          <w:sz w:val="28"/>
          <w:szCs w:val="28"/>
          <w:shd w:val="clear" w:color="auto" w:fill="FFFFFF"/>
        </w:rPr>
        <w:t>, синхронизируют </w:t>
      </w:r>
      <w:r w:rsidRPr="00685AE9">
        <w:rPr>
          <w:rStyle w:val="a4"/>
          <w:rFonts w:ascii="Times New Roman" w:hAnsi="Times New Roman" w:cs="Times New Roman"/>
          <w:color w:val="111111"/>
          <w:sz w:val="28"/>
          <w:szCs w:val="28"/>
          <w:bdr w:val="none" w:sz="0" w:space="0" w:color="auto" w:frame="1"/>
          <w:shd w:val="clear" w:color="auto" w:fill="FFFFFF"/>
        </w:rPr>
        <w:t>работу полушарий</w:t>
      </w:r>
      <w:r w:rsidRPr="00685AE9">
        <w:rPr>
          <w:rFonts w:ascii="Times New Roman" w:hAnsi="Times New Roman" w:cs="Times New Roman"/>
          <w:color w:val="111111"/>
          <w:sz w:val="28"/>
          <w:szCs w:val="28"/>
          <w:shd w:val="clear" w:color="auto" w:fill="FFFFFF"/>
        </w:rPr>
        <w:t>, улучшают мыслительную деятельность, способствуют улучшению памяти и внимания, облегчают процесс чтения и письма . При подготовке детей к школе необходимо уделять большое внимание развитию мозолистого тела </w:t>
      </w:r>
      <w:r w:rsidRPr="00685AE9">
        <w:rPr>
          <w:rFonts w:ascii="Times New Roman" w:hAnsi="Times New Roman" w:cs="Times New Roman"/>
          <w:i/>
          <w:iCs/>
          <w:color w:val="111111"/>
          <w:sz w:val="28"/>
          <w:szCs w:val="28"/>
          <w:bdr w:val="none" w:sz="0" w:space="0" w:color="auto" w:frame="1"/>
          <w:shd w:val="clear" w:color="auto" w:fill="FFFFFF"/>
        </w:rPr>
        <w:t xml:space="preserve">(межполушарных </w:t>
      </w:r>
      <w:r w:rsidRPr="00685AE9">
        <w:rPr>
          <w:rFonts w:ascii="Times New Roman" w:hAnsi="Times New Roman" w:cs="Times New Roman"/>
          <w:i/>
          <w:iCs/>
          <w:color w:val="111111"/>
          <w:sz w:val="28"/>
          <w:szCs w:val="28"/>
          <w:bdr w:val="none" w:sz="0" w:space="0" w:color="auto" w:frame="1"/>
          <w:shd w:val="clear" w:color="auto" w:fill="FFFFFF"/>
        </w:rPr>
        <w:lastRenderedPageBreak/>
        <w:t>связей)</w:t>
      </w:r>
      <w:r w:rsidRPr="00685AE9">
        <w:rPr>
          <w:rFonts w:ascii="Times New Roman" w:hAnsi="Times New Roman" w:cs="Times New Roman"/>
          <w:color w:val="111111"/>
          <w:sz w:val="28"/>
          <w:szCs w:val="28"/>
          <w:shd w:val="clear" w:color="auto" w:fill="FFFFFF"/>
        </w:rPr>
        <w:t>. Ведь нарушение мозолистого тела искажает познавательную деятельность. Основное развитие межполушарных связей формируется у девочек до семи лет, у мальчиков до восьми – восьми с половиной лет.</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Приступать к выполнению гимнастики для мозга необходимо в среднем дошкольном возрасте, то есть в 4-5 лет. В 5-6 лет ребенку можно предложить более сложные упражнения, которые учитывают специфику его возрастного развития. Это станет важнейшей частью подготовки детей к школе, ведь для успешной учебной деятельности необходимо нормальное развитие мозолистого тела, чего и позволяет добиться нейродинамическая гимнастика. К 7-8 годам у детей уже полностью сформируется межполушарное взаимодействие и что-либо изменить станет гораздо сложнее, поэтому приступать к занятиям лучше всего именно в 4-5 лет.</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Самое главное в такой практике — чтобы ребенку было приятно играть, у него был позитивный настрой. Ни в коем случае не заставляйте его играть и не ругайте, если что-то не получается. Игра – это хорошая возможность для ребенка провести время с вами, получить внимание, одобрение и поддержку.</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Примеры игр и упражнений</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Один из видов игровых заданий – растяжки. Эти игры нормализуют тонус и очень пригодятся, если вы замечаете, что у ребенка снижена двигательная активность, есть эмоциональная вялость, низкая мотивация и слабость волевых усилий (</w:t>
      </w:r>
      <w:proofErr w:type="spellStart"/>
      <w:r w:rsidRPr="00685AE9">
        <w:rPr>
          <w:color w:val="212529"/>
          <w:sz w:val="28"/>
          <w:szCs w:val="28"/>
        </w:rPr>
        <w:t>гипотонус</w:t>
      </w:r>
      <w:proofErr w:type="spellEnd"/>
      <w:r w:rsidRPr="00685AE9">
        <w:rPr>
          <w:color w:val="212529"/>
          <w:sz w:val="28"/>
          <w:szCs w:val="28"/>
        </w:rPr>
        <w:t>). Или, наоборот, ребенок часто беспокойный, бывают эмоциональные вспышки, нарушения сна, трудности с произвольным вниманием (</w:t>
      </w:r>
      <w:proofErr w:type="spellStart"/>
      <w:r w:rsidRPr="00685AE9">
        <w:rPr>
          <w:color w:val="212529"/>
          <w:sz w:val="28"/>
          <w:szCs w:val="28"/>
        </w:rPr>
        <w:t>гипертонус</w:t>
      </w:r>
      <w:proofErr w:type="spellEnd"/>
      <w:r w:rsidRPr="00685AE9">
        <w:rPr>
          <w:color w:val="212529"/>
          <w:sz w:val="28"/>
          <w:szCs w:val="28"/>
        </w:rPr>
        <w:t>).</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Растяжка «Половинки»</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Исходное положение: сидя на полу.</w:t>
      </w:r>
      <w:r w:rsidRPr="00685AE9">
        <w:rPr>
          <w:color w:val="212529"/>
          <w:sz w:val="28"/>
          <w:szCs w:val="28"/>
        </w:rPr>
        <w:br/>
        <w:t>Ребенку предлагается поочередно напрягать то левую половину тела (плечо, руку, ногу), то, после расслабления левой половины тела, напрягать правую. После небольшой паузы, когда все мышцы расслаблены, ребенок напрягает верхнюю половину тела (шею, плечи, руки, мышцы груди и спины), затем, после расслабления, делает то же с мышцами нижней половины тела.</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Растяжка «Лучики»</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Исходное положение: сидя на полу.</w:t>
      </w:r>
      <w:r w:rsidRPr="00685AE9">
        <w:rPr>
          <w:color w:val="212529"/>
          <w:sz w:val="28"/>
          <w:szCs w:val="28"/>
        </w:rPr>
        <w:br/>
        <w:t>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Игры «между делом»</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В дороге, во время ожидания где-то в очереди, пригодятся игры, которые помогают развивать взаимодействие между правым и левым полушариями головного мозга.</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Игра «Колечко»</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lastRenderedPageBreak/>
        <w:t>Поочередно и как можно быстрее ребенок перебирает пальцы рук, соединяя в кольцо с большим пальцем последовательно указательный, средний и т. д. Выполняется в прямом (от указательного пальца к мизинцу) и в обратном (от мизинца к указательному пальцу) порядке. Сначала потренируйтесь складывать «колечки» каждой рукой отдельно, затем вместе.</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Игра «Кулак-ребро-ладонь»</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Ребенку показывают на плоскости стола три положения руки, последовательно сменяющих друг друга. «Ладонь» — это ладонь с вытянутыми пальцами тыльной стороной вверх, «кулак» — рука, сжатая в кулак, «ребро» — ладонь, стоящая ребром.</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Медленно потренируйтесь вместе выполнять эти действия друг за другом. А затем ускорьте игру. Сначала можно играть правой рукой, потом левой, а затем двумя руками вместе. Для более легкого освоения предложите ребенку помогать себе командами («кулак-ребро-ладонь»), произносимыми вслух или про себя.</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«Колпак мой треугольный»</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Интересная игра на развитие концентрации внимания и двигательного контроля, снятие импульсивности.</w:t>
      </w:r>
      <w:r w:rsidRPr="00685AE9">
        <w:rPr>
          <w:color w:val="212529"/>
          <w:sz w:val="28"/>
          <w:szCs w:val="28"/>
        </w:rPr>
        <w:br/>
        <w:t>Участники садятся в круг. Все по очереди, начиная с ведущего, произносят по одному слову из стишка:</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Колпак мой треугольный,</w:t>
      </w:r>
      <w:r w:rsidRPr="00685AE9">
        <w:rPr>
          <w:color w:val="212529"/>
          <w:sz w:val="28"/>
          <w:szCs w:val="28"/>
        </w:rPr>
        <w:br/>
        <w:t>Треугольный мой колпак.</w:t>
      </w:r>
      <w:r w:rsidRPr="00685AE9">
        <w:rPr>
          <w:color w:val="212529"/>
          <w:sz w:val="28"/>
          <w:szCs w:val="28"/>
        </w:rPr>
        <w:br/>
        <w:t>А если не треугольный,</w:t>
      </w:r>
      <w:r w:rsidRPr="00685AE9">
        <w:rPr>
          <w:color w:val="212529"/>
          <w:sz w:val="28"/>
          <w:szCs w:val="28"/>
        </w:rPr>
        <w:br/>
        <w:t>То это не мой колпак.</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Затем фраза повторяется, но участники, которым выпадает говорить слово «колпак», заменяют его жестом (легкий хлопок ладошкой по голове).</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Затем фраза повторяется еще раз, но при этом на жесты заменяются два слова: слово «колпак» (легкий хлопок ладошкой по голове) и «мой» (показать рукой на себя).</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При повторении фразы в третий раз, заменяются на жесты три слова: «колпак», «мой» и «треугольный» (изображение треугольника руками). Если кто-то из игроков ошибся, он начинает стишок с начала. Посмотрим, удастся ли вашей команде дойти до конца!</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Выплёскиваем напряжение</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Очень важны игры, которые дают детям возможность в приемлемой форме выплеснуть накопившееся напряжение, проявить агрессию, побыть шумным и активным. Покидайтесь друг в друга скомканной бумагой, порвите бумагу, потопайте или покричите, кто громче. Такие игры нужны каждый день.</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Тигр-Цапля</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 xml:space="preserve">Ноги стоят на месте, все остальное подвижно. По правилам нельзя сходить со своего места и задевать других игроков. Превращаемся в тигров: пальцы </w:t>
      </w:r>
      <w:r w:rsidRPr="00685AE9">
        <w:rPr>
          <w:color w:val="212529"/>
          <w:sz w:val="28"/>
          <w:szCs w:val="28"/>
        </w:rPr>
        <w:lastRenderedPageBreak/>
        <w:t>изображают когти – напряжены и согнуты, все тело сильное и напряженное, тигры машут лапами и громко рычат. Через 2-3 минуты превращаемся в цапель: тихо замерли на одной ноге, вторую поджали, руки-крылья сложили за спиной и стоим тихо-тихо, не шевелясь – высматриваем лягушку. Потом можно снова превратиться в тигров, и в завершение снова в цапель.</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Формула покоя</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Поделимся с вами стихотворением, помогающим расслабиться – это своеобразная формула покоя. Познакомьте ребенка с этой формулой заранее в нейтральной ситуации, например, рассказывайте это стихотворение после вечернего чтения. И тогда в стрессовой ситуации ребенку будет легче справиться с сильными эмоциями и расслабиться.</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Предложите ребенку удобно сесть или лечь, пусть руки свободно лежат на коленях, ступни слегка расставлены и уверенно стоят на полу, можно прикрыть глаза. Формула общего покоя произносится взрослым медленно, тихим доброжелательным голосом, с длительными паузами.</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Все умеют танцевать,</w:t>
      </w:r>
      <w:r w:rsidRPr="00685AE9">
        <w:rPr>
          <w:color w:val="212529"/>
          <w:sz w:val="28"/>
          <w:szCs w:val="28"/>
        </w:rPr>
        <w:br/>
        <w:t>Прыгать, бегать, рисовать,</w:t>
      </w:r>
      <w:r w:rsidRPr="00685AE9">
        <w:rPr>
          <w:color w:val="212529"/>
          <w:sz w:val="28"/>
          <w:szCs w:val="28"/>
        </w:rPr>
        <w:br/>
        <w:t>Но пока не все умеют</w:t>
      </w:r>
      <w:r w:rsidRPr="00685AE9">
        <w:rPr>
          <w:color w:val="212529"/>
          <w:sz w:val="28"/>
          <w:szCs w:val="28"/>
        </w:rPr>
        <w:br/>
        <w:t>Расслабляться, отдыхать.</w:t>
      </w:r>
      <w:r w:rsidRPr="00685AE9">
        <w:rPr>
          <w:color w:val="212529"/>
          <w:sz w:val="28"/>
          <w:szCs w:val="28"/>
        </w:rPr>
        <w:br/>
        <w:t>Есть у нас игра такая –</w:t>
      </w:r>
      <w:r w:rsidRPr="00685AE9">
        <w:rPr>
          <w:color w:val="212529"/>
          <w:sz w:val="28"/>
          <w:szCs w:val="28"/>
        </w:rPr>
        <w:br/>
        <w:t>Очень легкая, простая,</w:t>
      </w:r>
      <w:r w:rsidRPr="00685AE9">
        <w:rPr>
          <w:color w:val="212529"/>
          <w:sz w:val="28"/>
          <w:szCs w:val="28"/>
        </w:rPr>
        <w:br/>
        <w:t>Замедляется движенье,</w:t>
      </w:r>
      <w:r w:rsidRPr="00685AE9">
        <w:rPr>
          <w:color w:val="212529"/>
          <w:sz w:val="28"/>
          <w:szCs w:val="28"/>
        </w:rPr>
        <w:br/>
        <w:t>Исчезает напряженье…</w:t>
      </w:r>
      <w:r w:rsidRPr="00685AE9">
        <w:rPr>
          <w:color w:val="212529"/>
          <w:sz w:val="28"/>
          <w:szCs w:val="28"/>
        </w:rPr>
        <w:br/>
        <w:t>И становится понятно –</w:t>
      </w:r>
      <w:r w:rsidRPr="00685AE9">
        <w:rPr>
          <w:color w:val="212529"/>
          <w:sz w:val="28"/>
          <w:szCs w:val="28"/>
        </w:rPr>
        <w:br/>
        <w:t>Расслабление приятно!</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Через несколько секунд можно аккуратно открыть глаза и перейти к какому-то спокойному делу.</w:t>
      </w:r>
    </w:p>
    <w:p w:rsidR="00685AE9"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Старые добрые дворовые игры</w:t>
      </w:r>
    </w:p>
    <w:p w:rsidR="00116DB8" w:rsidRPr="00685AE9" w:rsidRDefault="00685AE9" w:rsidP="00685AE9">
      <w:pPr>
        <w:pStyle w:val="a3"/>
        <w:shd w:val="clear" w:color="auto" w:fill="F4F4F4"/>
        <w:spacing w:before="90" w:beforeAutospacing="0" w:after="90" w:afterAutospacing="0"/>
        <w:rPr>
          <w:color w:val="212529"/>
          <w:sz w:val="28"/>
          <w:szCs w:val="28"/>
        </w:rPr>
      </w:pPr>
      <w:r w:rsidRPr="00685AE9">
        <w:rPr>
          <w:color w:val="212529"/>
          <w:sz w:val="28"/>
          <w:szCs w:val="28"/>
        </w:rPr>
        <w:t>Можно вспомнить и наши дворовые игры, которые тоже очень полезны. Например, «Море волнуется раз…», «День-ночь», и даже привычные прятки — ведь в этой игре ребенку нужно очень тихо сидеть и не шевелиться, а это отличная тренировка самоконтроля на мышечном уровне.</w:t>
      </w:r>
      <w:r w:rsidRPr="00685AE9">
        <w:rPr>
          <w:color w:val="212529"/>
          <w:sz w:val="28"/>
          <w:szCs w:val="28"/>
        </w:rPr>
        <w:br/>
        <w:t>Играйте с детьми каждый день. Им это очень нужно. Игра – замечательный способ узнать друг друга, укрепить отношения, разрешить многие сложности.</w:t>
      </w:r>
    </w:p>
    <w:p w:rsidR="00685AE9" w:rsidRPr="00685AE9" w:rsidRDefault="00685AE9" w:rsidP="00685AE9">
      <w:pPr>
        <w:pStyle w:val="a3"/>
        <w:shd w:val="clear" w:color="auto" w:fill="FFFFFF"/>
        <w:spacing w:before="0" w:beforeAutospacing="0" w:after="0" w:afterAutospacing="0"/>
        <w:ind w:firstLine="360"/>
        <w:rPr>
          <w:color w:val="111111"/>
          <w:sz w:val="28"/>
          <w:szCs w:val="28"/>
        </w:rPr>
      </w:pPr>
      <w:proofErr w:type="spellStart"/>
      <w:r w:rsidRPr="00685AE9">
        <w:rPr>
          <w:color w:val="111111"/>
          <w:sz w:val="28"/>
          <w:szCs w:val="28"/>
        </w:rPr>
        <w:t>Глазодвигательные</w:t>
      </w:r>
      <w:proofErr w:type="spellEnd"/>
      <w:r>
        <w:rPr>
          <w:color w:val="111111"/>
          <w:sz w:val="28"/>
          <w:szCs w:val="28"/>
        </w:rPr>
        <w:t xml:space="preserve"> </w:t>
      </w:r>
      <w:r w:rsidRPr="00685AE9">
        <w:rPr>
          <w:color w:val="111111"/>
          <w:sz w:val="28"/>
          <w:szCs w:val="28"/>
        </w:rPr>
        <w:t> </w:t>
      </w:r>
      <w:r w:rsidRPr="00685AE9">
        <w:rPr>
          <w:rStyle w:val="a4"/>
          <w:color w:val="111111"/>
          <w:sz w:val="28"/>
          <w:szCs w:val="28"/>
          <w:bdr w:val="none" w:sz="0" w:space="0" w:color="auto" w:frame="1"/>
        </w:rPr>
        <w:t>упражнения</w:t>
      </w:r>
      <w:r w:rsidRPr="00685AE9">
        <w:rPr>
          <w:color w:val="111111"/>
          <w:sz w:val="28"/>
          <w:szCs w:val="28"/>
        </w:rPr>
        <w:t xml:space="preserve">. Ребенок к трем годам должен уметь оценивать пространство на 1800 по вертикали и на 1800 по горизонтали и отслеживать это без поворота головы. Очень часто у детей сужены поля зрительного восприятия. Если объем зрительного восприятия сужен, ребенок видит только то, что находится перед ним. Остальное он замечает только с помощью поворота головы и всего тела. И неудивительно, что этот ребенок может быть достаточно </w:t>
      </w:r>
      <w:proofErr w:type="spellStart"/>
      <w:r w:rsidRPr="00685AE9">
        <w:rPr>
          <w:color w:val="111111"/>
          <w:sz w:val="28"/>
          <w:szCs w:val="28"/>
        </w:rPr>
        <w:t>травматичен</w:t>
      </w:r>
      <w:proofErr w:type="spellEnd"/>
      <w:r w:rsidRPr="00685AE9">
        <w:rPr>
          <w:color w:val="111111"/>
          <w:sz w:val="28"/>
          <w:szCs w:val="28"/>
        </w:rPr>
        <w:t>, очень быстро устает.</w:t>
      </w:r>
    </w:p>
    <w:p w:rsidR="00685AE9" w:rsidRPr="00685AE9" w:rsidRDefault="00685AE9" w:rsidP="00685AE9">
      <w:pPr>
        <w:pStyle w:val="a3"/>
        <w:shd w:val="clear" w:color="auto" w:fill="FFFFFF"/>
        <w:spacing w:before="0" w:beforeAutospacing="0" w:after="0" w:afterAutospacing="0"/>
        <w:ind w:firstLine="360"/>
        <w:rPr>
          <w:color w:val="111111"/>
          <w:sz w:val="28"/>
          <w:szCs w:val="28"/>
        </w:rPr>
      </w:pPr>
      <w:r w:rsidRPr="00685AE9">
        <w:rPr>
          <w:i/>
          <w:iCs/>
          <w:color w:val="111111"/>
          <w:sz w:val="28"/>
          <w:szCs w:val="28"/>
          <w:bdr w:val="none" w:sz="0" w:space="0" w:color="auto" w:frame="1"/>
        </w:rPr>
        <w:lastRenderedPageBreak/>
        <w:t>«Следим за предметом»</w:t>
      </w:r>
      <w:r w:rsidRPr="00685AE9">
        <w:rPr>
          <w:color w:val="111111"/>
          <w:sz w:val="28"/>
          <w:szCs w:val="28"/>
        </w:rPr>
        <w:t>. И. п. Ребенок стоит (сидит, голова неподвижна, рот закрыт.</w:t>
      </w:r>
    </w:p>
    <w:p w:rsidR="00685AE9" w:rsidRPr="00685AE9" w:rsidRDefault="00685AE9" w:rsidP="00685AE9">
      <w:pPr>
        <w:pStyle w:val="a3"/>
        <w:shd w:val="clear" w:color="auto" w:fill="FFFFFF"/>
        <w:spacing w:before="225" w:beforeAutospacing="0" w:after="225" w:afterAutospacing="0"/>
        <w:ind w:firstLine="360"/>
        <w:rPr>
          <w:color w:val="111111"/>
          <w:sz w:val="28"/>
          <w:szCs w:val="28"/>
        </w:rPr>
      </w:pPr>
      <w:r w:rsidRPr="00685AE9">
        <w:rPr>
          <w:color w:val="111111"/>
          <w:sz w:val="28"/>
          <w:szCs w:val="28"/>
        </w:rPr>
        <w:t>1 уровень. Прямыми руками.</w:t>
      </w:r>
    </w:p>
    <w:p w:rsidR="00685AE9" w:rsidRPr="00685AE9" w:rsidRDefault="00685AE9" w:rsidP="00685AE9">
      <w:pPr>
        <w:pStyle w:val="a3"/>
        <w:shd w:val="clear" w:color="auto" w:fill="FFFFFF"/>
        <w:spacing w:before="0" w:beforeAutospacing="0" w:after="0" w:afterAutospacing="0"/>
        <w:ind w:firstLine="360"/>
        <w:rPr>
          <w:color w:val="111111"/>
          <w:sz w:val="28"/>
          <w:szCs w:val="28"/>
        </w:rPr>
      </w:pPr>
      <w:r w:rsidRPr="00685AE9">
        <w:rPr>
          <w:color w:val="111111"/>
          <w:sz w:val="28"/>
          <w:szCs w:val="28"/>
        </w:rPr>
        <w:t>1) Ребенок держит ручку с ярким колпачком </w:t>
      </w:r>
      <w:r w:rsidRPr="00685AE9">
        <w:rPr>
          <w:i/>
          <w:iCs/>
          <w:color w:val="111111"/>
          <w:sz w:val="28"/>
          <w:szCs w:val="28"/>
          <w:bdr w:val="none" w:sz="0" w:space="0" w:color="auto" w:frame="1"/>
        </w:rPr>
        <w:t>(небольшую игрушку, конфету)</w:t>
      </w:r>
      <w:r w:rsidRPr="00685AE9">
        <w:rPr>
          <w:color w:val="111111"/>
          <w:sz w:val="28"/>
          <w:szCs w:val="28"/>
        </w:rPr>
        <w:t> над переносицей сначала правой прямой рукой и ведет ее вправо, задерживается на 1-2 секунды в конечной точке, ведет обратно к середине. Голова не двигается, глаза ребенка следят за кончиком ручки.</w:t>
      </w:r>
    </w:p>
    <w:p w:rsidR="00685AE9" w:rsidRPr="00685AE9" w:rsidRDefault="00685AE9" w:rsidP="00685AE9">
      <w:pPr>
        <w:pStyle w:val="a3"/>
        <w:shd w:val="clear" w:color="auto" w:fill="FFFFFF"/>
        <w:spacing w:before="225" w:beforeAutospacing="0" w:after="225" w:afterAutospacing="0"/>
        <w:ind w:firstLine="360"/>
        <w:rPr>
          <w:color w:val="111111"/>
          <w:sz w:val="28"/>
          <w:szCs w:val="28"/>
        </w:rPr>
      </w:pPr>
      <w:r w:rsidRPr="00685AE9">
        <w:rPr>
          <w:color w:val="111111"/>
          <w:sz w:val="28"/>
          <w:szCs w:val="28"/>
        </w:rPr>
        <w:t>2) Ребенок перекладывает ручку в левую руку. Он держит ручку над переносицей левой прямой рукой и ведет ее влево, задерживает на 1-2 секунды в конечной точке и ведет обратно к середине. Голова не двигается, глаза ребенка следят за кончиком ручки.</w:t>
      </w:r>
    </w:p>
    <w:p w:rsidR="00685AE9" w:rsidRPr="00685AE9" w:rsidRDefault="00685AE9" w:rsidP="00685AE9">
      <w:pPr>
        <w:pStyle w:val="a3"/>
        <w:shd w:val="clear" w:color="auto" w:fill="FFFFFF"/>
        <w:spacing w:before="225" w:beforeAutospacing="0" w:after="225" w:afterAutospacing="0"/>
        <w:ind w:firstLine="360"/>
        <w:rPr>
          <w:color w:val="111111"/>
          <w:sz w:val="28"/>
          <w:szCs w:val="28"/>
        </w:rPr>
      </w:pPr>
      <w:r w:rsidRPr="00685AE9">
        <w:rPr>
          <w:color w:val="111111"/>
          <w:sz w:val="28"/>
          <w:szCs w:val="28"/>
        </w:rPr>
        <w:t>3) Ребенок берет ручку над переносицей двумя прямыми руками и ведет ее вверх, задерживает на 1-2 секунды в конечной точке и ведет обратно к середине. Голова не двигается, глаза ребенка следят за кончиком ручки.</w:t>
      </w:r>
    </w:p>
    <w:p w:rsidR="00685AE9" w:rsidRPr="00685AE9" w:rsidRDefault="00685AE9" w:rsidP="00685AE9">
      <w:pPr>
        <w:pStyle w:val="a3"/>
        <w:shd w:val="clear" w:color="auto" w:fill="FFFFFF"/>
        <w:spacing w:before="225" w:beforeAutospacing="0" w:after="225" w:afterAutospacing="0"/>
        <w:ind w:firstLine="360"/>
        <w:rPr>
          <w:color w:val="111111"/>
          <w:sz w:val="28"/>
          <w:szCs w:val="28"/>
        </w:rPr>
      </w:pPr>
      <w:r w:rsidRPr="00685AE9">
        <w:rPr>
          <w:color w:val="111111"/>
          <w:sz w:val="28"/>
          <w:szCs w:val="28"/>
        </w:rPr>
        <w:t>4) Ребенок держит ручку над переносицей двумя прямыми руками и перемещает ее вниз. Затем задерживает ручку на 1-2 секунды в конечной точке и ведет обратно к середине. Голова не двигается, глаза ребенка следят за кончиком ручки.</w:t>
      </w:r>
    </w:p>
    <w:p w:rsidR="00685AE9" w:rsidRPr="00685AE9" w:rsidRDefault="00685AE9" w:rsidP="00685AE9">
      <w:pPr>
        <w:pStyle w:val="a3"/>
        <w:shd w:val="clear" w:color="auto" w:fill="FFFFFF"/>
        <w:spacing w:before="225" w:beforeAutospacing="0" w:after="225" w:afterAutospacing="0"/>
        <w:ind w:firstLine="360"/>
        <w:rPr>
          <w:color w:val="111111"/>
          <w:sz w:val="28"/>
          <w:szCs w:val="28"/>
        </w:rPr>
      </w:pPr>
      <w:r w:rsidRPr="00685AE9">
        <w:rPr>
          <w:color w:val="111111"/>
          <w:sz w:val="28"/>
          <w:szCs w:val="28"/>
        </w:rPr>
        <w:t>5) Ребенок держит ручку над переносицей двумя прямыми. Ведет ручку к переносице (во время движения к переносице и обратно руки не сгибаются, задерживает ручку на 1-2 секунды около переносицы и ведет обратно к середине. Голова не двигается, глаза ребенка следят за кончиком ручки.</w:t>
      </w:r>
    </w:p>
    <w:p w:rsidR="00685AE9" w:rsidRPr="00685AE9" w:rsidRDefault="00685AE9" w:rsidP="00685AE9">
      <w:pPr>
        <w:pStyle w:val="a3"/>
        <w:shd w:val="clear" w:color="auto" w:fill="FFFFFF"/>
        <w:spacing w:before="0" w:beforeAutospacing="0" w:after="0" w:afterAutospacing="0"/>
        <w:ind w:firstLine="360"/>
        <w:rPr>
          <w:color w:val="111111"/>
          <w:sz w:val="28"/>
          <w:szCs w:val="28"/>
        </w:rPr>
      </w:pPr>
      <w:r w:rsidRPr="00685AE9">
        <w:rPr>
          <w:color w:val="111111"/>
          <w:sz w:val="28"/>
          <w:szCs w:val="28"/>
        </w:rPr>
        <w:t>Руки во время этого </w:t>
      </w:r>
      <w:r w:rsidRPr="00685AE9">
        <w:rPr>
          <w:rStyle w:val="a4"/>
          <w:color w:val="111111"/>
          <w:sz w:val="28"/>
          <w:szCs w:val="28"/>
          <w:bdr w:val="none" w:sz="0" w:space="0" w:color="auto" w:frame="1"/>
        </w:rPr>
        <w:t>упражнения</w:t>
      </w:r>
      <w:r w:rsidRPr="00685AE9">
        <w:rPr>
          <w:color w:val="111111"/>
          <w:sz w:val="28"/>
          <w:szCs w:val="28"/>
        </w:rPr>
        <w:t> прямые и не сгибаются в локтях </w:t>
      </w:r>
      <w:r w:rsidRPr="00685AE9">
        <w:rPr>
          <w:i/>
          <w:iCs/>
          <w:color w:val="111111"/>
          <w:sz w:val="28"/>
          <w:szCs w:val="28"/>
          <w:bdr w:val="none" w:sz="0" w:space="0" w:color="auto" w:frame="1"/>
        </w:rPr>
        <w:t>(во время движения к переносице и обратно руки сгибаются)</w:t>
      </w:r>
      <w:r w:rsidRPr="00685AE9">
        <w:rPr>
          <w:color w:val="111111"/>
          <w:sz w:val="28"/>
          <w:szCs w:val="28"/>
        </w:rPr>
        <w:t>.</w:t>
      </w:r>
    </w:p>
    <w:p w:rsidR="00685AE9" w:rsidRPr="00685AE9" w:rsidRDefault="00685AE9" w:rsidP="00685AE9">
      <w:pPr>
        <w:pStyle w:val="a3"/>
        <w:shd w:val="clear" w:color="auto" w:fill="FFFFFF"/>
        <w:spacing w:before="0" w:beforeAutospacing="0" w:after="0" w:afterAutospacing="0"/>
        <w:ind w:firstLine="360"/>
        <w:rPr>
          <w:color w:val="111111"/>
          <w:sz w:val="28"/>
          <w:szCs w:val="28"/>
        </w:rPr>
      </w:pPr>
      <w:r w:rsidRPr="00685AE9">
        <w:rPr>
          <w:color w:val="111111"/>
          <w:sz w:val="28"/>
          <w:szCs w:val="28"/>
        </w:rPr>
        <w:t>2 уровень. То же самое </w:t>
      </w:r>
      <w:r w:rsidRPr="00685AE9">
        <w:rPr>
          <w:rStyle w:val="a4"/>
          <w:color w:val="111111"/>
          <w:sz w:val="28"/>
          <w:szCs w:val="28"/>
          <w:bdr w:val="none" w:sz="0" w:space="0" w:color="auto" w:frame="1"/>
        </w:rPr>
        <w:t>упражнение</w:t>
      </w:r>
      <w:r w:rsidRPr="00685AE9">
        <w:rPr>
          <w:color w:val="111111"/>
          <w:sz w:val="28"/>
          <w:szCs w:val="28"/>
        </w:rPr>
        <w:t> выполняется согнутыми в локтях руками.</w:t>
      </w:r>
    </w:p>
    <w:p w:rsidR="00685AE9" w:rsidRPr="00685AE9" w:rsidRDefault="00685AE9" w:rsidP="00685AE9">
      <w:pPr>
        <w:pStyle w:val="a3"/>
        <w:shd w:val="clear" w:color="auto" w:fill="FFFFFF"/>
        <w:spacing w:before="0" w:beforeAutospacing="0" w:after="0" w:afterAutospacing="0"/>
        <w:ind w:firstLine="360"/>
        <w:rPr>
          <w:color w:val="111111"/>
          <w:sz w:val="28"/>
          <w:szCs w:val="28"/>
        </w:rPr>
      </w:pPr>
      <w:r w:rsidRPr="00685AE9">
        <w:rPr>
          <w:rStyle w:val="a4"/>
          <w:color w:val="111111"/>
          <w:sz w:val="28"/>
          <w:szCs w:val="28"/>
          <w:bdr w:val="none" w:sz="0" w:space="0" w:color="auto" w:frame="1"/>
        </w:rPr>
        <w:t>Упражнение</w:t>
      </w:r>
      <w:r w:rsidRPr="00685AE9">
        <w:rPr>
          <w:color w:val="111111"/>
          <w:sz w:val="28"/>
          <w:szCs w:val="28"/>
        </w:rPr>
        <w:t> выполняется не более двух раз на каждом уровне.</w:t>
      </w:r>
    </w:p>
    <w:p w:rsidR="00685AE9" w:rsidRPr="00685AE9" w:rsidRDefault="00685AE9" w:rsidP="00685AE9">
      <w:pPr>
        <w:pStyle w:val="a3"/>
        <w:shd w:val="clear" w:color="auto" w:fill="F4F4F4"/>
        <w:spacing w:before="90" w:beforeAutospacing="0" w:after="90" w:afterAutospacing="0"/>
        <w:rPr>
          <w:sz w:val="28"/>
          <w:szCs w:val="28"/>
        </w:rPr>
      </w:pPr>
      <w:r w:rsidRPr="00685AE9">
        <w:rPr>
          <w:color w:val="1F1F1F"/>
          <w:sz w:val="28"/>
          <w:szCs w:val="28"/>
          <w:shd w:val="clear" w:color="auto" w:fill="F5F5F5"/>
        </w:rPr>
        <w:t>Выполняя эти упражнения с детьми вы разовьете психические процессы внимание, память, мышление и сформируете важный аспект межполушарного воздействия. Улучшает моторику, как мелкую, так и крупную; благоприятно сказывается на процессе письма и чтения; повышает продуктивную работоспособность. Другими словами, хорошее взаимодействие левого и правого полушария. Эти упражнения помогут вашему ребенку в дальнейшем обучении в школе.</w:t>
      </w:r>
    </w:p>
    <w:sectPr w:rsidR="00685AE9" w:rsidRPr="00685AE9" w:rsidSect="00DE7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80872"/>
    <w:multiLevelType w:val="multilevel"/>
    <w:tmpl w:val="4C9C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DB8"/>
    <w:rsid w:val="00116DB8"/>
    <w:rsid w:val="002943CE"/>
    <w:rsid w:val="00610A99"/>
    <w:rsid w:val="00685AE9"/>
    <w:rsid w:val="00752BC8"/>
    <w:rsid w:val="008F4538"/>
    <w:rsid w:val="00DE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AE9"/>
    <w:rPr>
      <w:b/>
      <w:bCs/>
    </w:rPr>
  </w:style>
</w:styles>
</file>

<file path=word/webSettings.xml><?xml version="1.0" encoding="utf-8"?>
<w:webSettings xmlns:r="http://schemas.openxmlformats.org/officeDocument/2006/relationships" xmlns:w="http://schemas.openxmlformats.org/wordprocessingml/2006/main">
  <w:divs>
    <w:div w:id="307439012">
      <w:bodyDiv w:val="1"/>
      <w:marLeft w:val="0"/>
      <w:marRight w:val="0"/>
      <w:marTop w:val="0"/>
      <w:marBottom w:val="0"/>
      <w:divBdr>
        <w:top w:val="none" w:sz="0" w:space="0" w:color="auto"/>
        <w:left w:val="none" w:sz="0" w:space="0" w:color="auto"/>
        <w:bottom w:val="none" w:sz="0" w:space="0" w:color="auto"/>
        <w:right w:val="none" w:sz="0" w:space="0" w:color="auto"/>
      </w:divBdr>
    </w:div>
    <w:div w:id="1498184723">
      <w:bodyDiv w:val="1"/>
      <w:marLeft w:val="0"/>
      <w:marRight w:val="0"/>
      <w:marTop w:val="0"/>
      <w:marBottom w:val="0"/>
      <w:divBdr>
        <w:top w:val="none" w:sz="0" w:space="0" w:color="auto"/>
        <w:left w:val="none" w:sz="0" w:space="0" w:color="auto"/>
        <w:bottom w:val="none" w:sz="0" w:space="0" w:color="auto"/>
        <w:right w:val="none" w:sz="0" w:space="0" w:color="auto"/>
      </w:divBdr>
    </w:div>
    <w:div w:id="1682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2021-06-27T12:50:00Z</cp:lastPrinted>
  <dcterms:created xsi:type="dcterms:W3CDTF">2021-06-27T05:59:00Z</dcterms:created>
  <dcterms:modified xsi:type="dcterms:W3CDTF">2021-06-27T12:50:00Z</dcterms:modified>
</cp:coreProperties>
</file>